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ゴシック" w:hAnsi="游ゴシック" w:eastAsia="游ゴシック"/>
          <w:sz w:val="22"/>
        </w:rPr>
      </w:pPr>
      <w:r>
        <w:rPr>
          <w:rFonts w:hint="eastAsia" w:ascii="游ゴシック" w:hAnsi="游ゴシック" w:eastAsia="游ゴシック"/>
          <w:sz w:val="32"/>
        </w:rPr>
        <w:t>（一財）取手市農業公社の穀類等乾燥調製施設及び水稲育苗施設更新に関する</w:t>
      </w:r>
      <w:bookmarkStart w:id="0" w:name="_GoBack"/>
      <w:bookmarkEnd w:id="0"/>
      <w:r>
        <w:rPr>
          <w:rFonts w:hint="eastAsia" w:ascii="游ゴシック" w:hAnsi="游ゴシック" w:eastAsia="游ゴシック"/>
          <w:sz w:val="32"/>
        </w:rPr>
        <w:t>サウンディング型市場調査　事前質問票</w:t>
      </w:r>
    </w:p>
    <w:p>
      <w:pPr>
        <w:pStyle w:val="15"/>
        <w:numPr>
          <w:ilvl w:val="0"/>
          <w:numId w:val="1"/>
        </w:numPr>
        <w:snapToGrid w:val="0"/>
        <w:spacing w:before="165" w:beforeLines="50" w:beforeAutospacing="0"/>
        <w:ind w:leftChars="0"/>
        <w:rPr>
          <w:rFonts w:hint="eastAsia" w:ascii="游ゴシック" w:hAnsi="游ゴシック" w:eastAsia="游ゴシック"/>
          <w:b w:val="1"/>
          <w:color w:val="000000" w:themeColor="text1"/>
        </w:rPr>
      </w:pPr>
      <w:r>
        <w:rPr>
          <w:rFonts w:hint="eastAsia" w:ascii="游ゴシック" w:hAnsi="游ゴシック" w:eastAsia="游ゴシック"/>
          <w:b w:val="1"/>
          <w:color w:val="000000" w:themeColor="text1"/>
        </w:rPr>
        <w:t>質問者情報</w:t>
      </w:r>
    </w:p>
    <w:tbl>
      <w:tblPr>
        <w:tblStyle w:val="23"/>
        <w:tblW w:w="5000" w:type="pct"/>
        <w:tblInd w:w="0" w:type="dxa"/>
        <w:tblLayout w:type="fixed"/>
        <w:tblLook w:firstRow="1" w:lastRow="0" w:firstColumn="1" w:lastColumn="0" w:noHBand="0" w:noVBand="1" w:val="04A0"/>
      </w:tblPr>
      <w:tblGrid>
        <w:gridCol w:w="1308"/>
        <w:gridCol w:w="1221"/>
        <w:gridCol w:w="1242"/>
        <w:gridCol w:w="1243"/>
        <w:gridCol w:w="1221"/>
        <w:gridCol w:w="2485"/>
      </w:tblGrid>
      <w:tr>
        <w:trPr>
          <w:trHeight w:val="510" w:hRule="atLeast"/>
        </w:trPr>
        <w:tc>
          <w:tcPr>
            <w:tcW w:w="1450" w:type="pct"/>
            <w:gridSpan w:val="2"/>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団体名・事業者名</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1450" w:type="pct"/>
            <w:gridSpan w:val="2"/>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所在地</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750" w:type="pct"/>
            <w:vMerge w:val="restar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担当者</w:t>
            </w: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部署名</w:t>
            </w:r>
          </w:p>
        </w:tc>
        <w:tc>
          <w:tcPr>
            <w:tcW w:w="3550"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游ゴシック" w:hAnsi="游ゴシック" w:eastAsia="游ゴシック"/>
                <w:color w:val="000000" w:themeColor="text1"/>
              </w:rPr>
            </w:pPr>
          </w:p>
        </w:tc>
      </w:tr>
      <w:tr>
        <w:trPr>
          <w:trHeight w:val="283" w:hRule="atLeast"/>
        </w:trPr>
        <w:tc>
          <w:tcPr>
            <w:tcW w:w="750" w:type="pct"/>
            <w:vMerge w:val="continue"/>
            <w:shd w:val="clear" w:color="auto" w:themeFill="background1" w:themeFillTint="FF" w:themeFillShade="F3"/>
            <w:vAlign w:val="top"/>
          </w:tcPr>
          <w:p>
            <w:pPr>
              <w:pStyle w:val="0"/>
              <w:rPr>
                <w:rFonts w:hint="default"/>
              </w:rPr>
            </w:pPr>
          </w:p>
        </w:tc>
        <w:tc>
          <w:tcPr>
            <w:tcW w:w="700"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氏　名</w:t>
            </w:r>
          </w:p>
        </w:tc>
        <w:tc>
          <w:tcPr>
            <w:tcW w:w="712" w:type="pct"/>
            <w:tcBorders>
              <w:top w:val="single" w:color="auto" w:sz="4" w:space="0"/>
              <w:left w:val="single" w:color="auto" w:sz="4" w:space="0"/>
              <w:bottom w:val="dotted" w:color="auto" w:sz="4" w:space="0"/>
              <w:right w:val="nil"/>
              <w:tl2br w:val="nil"/>
              <w:tr2bl w:val="nil"/>
            </w:tcBorders>
            <w:vAlign w:val="center"/>
          </w:tcPr>
          <w:p>
            <w:pPr>
              <w:pStyle w:val="0"/>
              <w:snapToGrid w:val="0"/>
              <w:spacing w:line="240" w:lineRule="atLeas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ふりがな</w:t>
            </w:r>
          </w:p>
        </w:tc>
        <w:tc>
          <w:tcPr>
            <w:tcW w:w="2838" w:type="pct"/>
            <w:gridSpan w:val="3"/>
            <w:tcBorders>
              <w:top w:val="single" w:color="auto" w:sz="4" w:space="0"/>
              <w:left w:val="nil"/>
              <w:bottom w:val="dotted" w:color="auto" w:sz="4" w:space="0"/>
              <w:right w:val="single" w:color="auto" w:sz="4" w:space="0"/>
              <w:tl2br w:val="nil"/>
              <w:tr2bl w:val="nil"/>
            </w:tcBorders>
            <w:vAlign w:val="center"/>
          </w:tcPr>
          <w:p>
            <w:pPr>
              <w:pStyle w:val="0"/>
              <w:snapToGrid w:val="0"/>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vMerge w:val="continue"/>
            <w:shd w:val="clear" w:color="auto" w:themeFill="background1" w:themeFillTint="FF" w:themeFillShade="F3"/>
            <w:vAlign w:val="center"/>
          </w:tcPr>
          <w:p>
            <w:pPr>
              <w:pStyle w:val="0"/>
              <w:rPr>
                <w:rFonts w:hint="default"/>
              </w:rPr>
            </w:pPr>
          </w:p>
        </w:tc>
        <w:tc>
          <w:tcPr>
            <w:tcW w:w="3550" w:type="pct"/>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電　話</w:t>
            </w:r>
          </w:p>
        </w:tc>
        <w:tc>
          <w:tcPr>
            <w:tcW w:w="1425" w:type="pct"/>
            <w:gridSpan w:val="2"/>
            <w:vAlign w:val="center"/>
          </w:tcPr>
          <w:p>
            <w:pPr>
              <w:pStyle w:val="0"/>
              <w:snapToGrid w:val="0"/>
              <w:spacing w:line="240" w:lineRule="atLeast"/>
              <w:rPr>
                <w:rFonts w:hint="eastAsia" w:ascii="游ゴシック" w:hAnsi="游ゴシック" w:eastAsia="游ゴシック"/>
                <w:color w:val="000000" w:themeColor="text1"/>
              </w:rPr>
            </w:pPr>
          </w:p>
        </w:tc>
        <w:tc>
          <w:tcPr>
            <w:tcW w:w="700" w:type="pct"/>
            <w:shd w:val="clear" w:color="auto" w:themeFill="background1" w:themeFillTint="FF" w:themeFillShade="F3"/>
            <w:vAlign w:val="center"/>
          </w:tcPr>
          <w:p>
            <w:pPr>
              <w:pStyle w:val="0"/>
              <w:snapToGrid w:val="0"/>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ＦＡＸ</w:t>
            </w:r>
          </w:p>
        </w:tc>
        <w:tc>
          <w:tcPr>
            <w:tcW w:w="1425" w:type="pct"/>
            <w:vAlign w:val="center"/>
          </w:tcPr>
          <w:p>
            <w:pPr>
              <w:pStyle w:val="0"/>
              <w:snapToGrid w:val="0"/>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E</w:t>
            </w:r>
            <w:r>
              <w:rPr>
                <w:rFonts w:hint="eastAsia" w:ascii="游ゴシック" w:hAnsi="游ゴシック" w:eastAsia="游ゴシック"/>
                <w:color w:val="000000" w:themeColor="text1"/>
              </w:rPr>
              <w:t>メール</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bl>
    <w:p>
      <w:pPr>
        <w:pStyle w:val="0"/>
        <w:numPr>
          <w:ilvl w:val="0"/>
          <w:numId w:val="1"/>
        </w:numPr>
        <w:snapToGrid w:val="0"/>
        <w:spacing w:before="165" w:beforeLines="50" w:beforeAutospacing="0"/>
        <w:rPr>
          <w:rFonts w:hint="eastAsia" w:ascii="游ゴシック" w:hAnsi="游ゴシック" w:eastAsia="游ゴシック"/>
          <w:b w:val="1"/>
          <w:color w:val="000000" w:themeColor="text1"/>
        </w:rPr>
      </w:pPr>
      <w:r>
        <w:rPr>
          <w:rFonts w:hint="eastAsia" w:ascii="游ゴシック" w:hAnsi="游ゴシック" w:eastAsia="游ゴシック"/>
          <w:b w:val="1"/>
          <w:color w:val="000000" w:themeColor="text1"/>
        </w:rPr>
        <w:t>質問</w:t>
      </w:r>
      <w:r>
        <w:rPr>
          <w:rFonts w:hint="eastAsia" w:ascii="游ゴシック" w:hAnsi="游ゴシック" w:eastAsia="游ゴシック"/>
          <w:b w:val="1"/>
          <w:color w:val="000000" w:themeColor="text1"/>
          <w:sz w:val="22"/>
        </w:rPr>
        <w:t>（必要に応じて行を追加してください）</w:t>
      </w:r>
    </w:p>
    <w:tbl>
      <w:tblPr>
        <w:tblStyle w:val="22"/>
        <w:tblW w:w="8755" w:type="dxa"/>
        <w:tblInd w:w="0" w:type="dxa"/>
        <w:tblLayout w:type="fixed"/>
        <w:tblLook w:firstRow="1" w:lastRow="0" w:firstColumn="1" w:lastColumn="0" w:noHBand="0" w:noVBand="1" w:val="04A0"/>
      </w:tblPr>
      <w:tblGrid>
        <w:gridCol w:w="625"/>
        <w:gridCol w:w="8130"/>
      </w:tblGrid>
      <w:tr>
        <w:trPr>
          <w:trHeight w:val="567" w:hRule="atLeast"/>
        </w:trPr>
        <w:tc>
          <w:tcPr>
            <w:tcW w:w="625" w:type="dxa"/>
            <w:shd w:val="clear" w:color="auto" w:themeFill="background1" w:themeFillTint="FF" w:themeFillShade="F3"/>
            <w:vAlign w:val="center"/>
          </w:tcPr>
          <w:p>
            <w:pPr>
              <w:pStyle w:val="0"/>
              <w:snapToGrid w:val="0"/>
              <w:jc w:val="center"/>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No</w:t>
            </w:r>
          </w:p>
        </w:tc>
        <w:tc>
          <w:tcPr>
            <w:tcW w:w="8130" w:type="dxa"/>
            <w:shd w:val="clear" w:color="auto" w:themeFill="background1" w:themeFillTint="FF" w:themeFillShade="F3"/>
            <w:vAlign w:val="center"/>
          </w:tcPr>
          <w:p>
            <w:pPr>
              <w:pStyle w:val="0"/>
              <w:snapToGrid w:val="0"/>
              <w:jc w:val="center"/>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質問内容</w:t>
            </w:r>
          </w:p>
        </w:tc>
      </w:tr>
      <w:tr>
        <w:trPr>
          <w:trHeight w:val="1210" w:hRule="atLeast"/>
        </w:trPr>
        <w:tc>
          <w:tcPr>
            <w:tcW w:w="625" w:type="dxa"/>
            <w:shd w:val="clear" w:color="auto" w:themeFill="background1" w:themeFillTint="FF" w:themeFillShade="F3"/>
            <w:vAlign w:val="center"/>
          </w:tcPr>
          <w:p>
            <w:pPr>
              <w:pStyle w:val="0"/>
              <w:snapToGrid w:val="0"/>
              <w:jc w:val="center"/>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１</w:t>
            </w:r>
          </w:p>
        </w:tc>
        <w:tc>
          <w:tcPr>
            <w:tcW w:w="8130" w:type="dxa"/>
            <w:vAlign w:val="top"/>
          </w:tcPr>
          <w:p>
            <w:pPr>
              <w:pStyle w:val="0"/>
              <w:snapToGrid w:val="0"/>
              <w:rPr>
                <w:rFonts w:hint="eastAsia" w:ascii="游ゴシック" w:hAnsi="游ゴシック" w:eastAsia="游ゴシック"/>
                <w:color w:val="000000" w:themeColor="text1"/>
              </w:rPr>
            </w:pPr>
          </w:p>
        </w:tc>
      </w:tr>
      <w:tr>
        <w:trPr>
          <w:trHeight w:val="1142" w:hRule="atLeast"/>
        </w:trPr>
        <w:tc>
          <w:tcPr>
            <w:tcW w:w="625" w:type="dxa"/>
            <w:shd w:val="clear" w:color="auto" w:themeFill="background1" w:themeFillTint="FF" w:themeFillShade="F3"/>
            <w:vAlign w:val="center"/>
          </w:tcPr>
          <w:p>
            <w:pPr>
              <w:pStyle w:val="0"/>
              <w:snapToGrid w:val="0"/>
              <w:jc w:val="center"/>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２</w:t>
            </w:r>
          </w:p>
        </w:tc>
        <w:tc>
          <w:tcPr>
            <w:tcW w:w="8130" w:type="dxa"/>
            <w:vAlign w:val="top"/>
          </w:tcPr>
          <w:p>
            <w:pPr>
              <w:pStyle w:val="0"/>
              <w:snapToGrid w:val="0"/>
              <w:rPr>
                <w:rFonts w:hint="eastAsia" w:ascii="游ゴシック" w:hAnsi="游ゴシック" w:eastAsia="游ゴシック"/>
                <w:color w:val="000000" w:themeColor="text1"/>
              </w:rPr>
            </w:pPr>
          </w:p>
        </w:tc>
      </w:tr>
      <w:tr>
        <w:trPr>
          <w:trHeight w:val="1116" w:hRule="atLeast"/>
        </w:trPr>
        <w:tc>
          <w:tcPr>
            <w:tcW w:w="625" w:type="dxa"/>
            <w:shd w:val="clear" w:color="auto" w:themeFill="background1" w:themeFillTint="FF" w:themeFillShade="F3"/>
            <w:vAlign w:val="center"/>
          </w:tcPr>
          <w:p>
            <w:pPr>
              <w:pStyle w:val="0"/>
              <w:snapToGrid w:val="0"/>
              <w:jc w:val="center"/>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3</w:t>
            </w:r>
          </w:p>
        </w:tc>
        <w:tc>
          <w:tcPr>
            <w:tcW w:w="8130" w:type="dxa"/>
            <w:vAlign w:val="top"/>
          </w:tcPr>
          <w:p>
            <w:pPr>
              <w:pStyle w:val="0"/>
              <w:snapToGrid w:val="0"/>
              <w:rPr>
                <w:rFonts w:hint="eastAsia" w:ascii="游ゴシック" w:hAnsi="游ゴシック" w:eastAsia="游ゴシック"/>
                <w:color w:val="000000" w:themeColor="text1"/>
              </w:rPr>
            </w:pPr>
          </w:p>
        </w:tc>
      </w:tr>
    </w:tbl>
    <w:p>
      <w:pPr>
        <w:pStyle w:val="0"/>
        <w:rPr>
          <w:rFonts w:hint="eastAsia" w:ascii="游ゴシック" w:hAnsi="游ゴシック" w:eastAsia="游ゴシック"/>
        </w:rPr>
      </w:pP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default"/>
        <w:sz w:val="28"/>
      </w:rPr>
    </w:pPr>
    <w:r>
      <w:rPr>
        <w:rFonts w:hint="eastAsia"/>
        <w:sz w:val="28"/>
      </w:rPr>
      <w:t>別紙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3D3CB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游明朝" w:hAnsi="游明朝"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游明朝" w:hAnsi="游明朝" w:eastAsia="游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游明朝" w:hAnsi="游明朝" w:eastAsia="游明朝"/>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rPr>
      <w:rFonts w:ascii="游明朝" w:hAnsi="游明朝" w:eastAsia="游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name w:val="Table Grid"/>
    <w:basedOn w:val="11"/>
    <w:next w:val="23"/>
    <w:link w:val="0"/>
    <w:uiPriority w:val="0"/>
    <w:rPr>
      <w:rFonts w:ascii="游明朝" w:hAnsi="游明朝" w:eastAsia="游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Words>
  <Characters>116</Characters>
  <Application>JUST Note</Application>
  <Lines>54</Lines>
  <Paragraphs>17</Paragraphs>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教育総務課</dc:creator>
  <cp:lastModifiedBy>1341染谷　久</cp:lastModifiedBy>
  <cp:lastPrinted>2024-01-17T02:27:49Z</cp:lastPrinted>
  <dcterms:created xsi:type="dcterms:W3CDTF">2024-01-16T09:39:00Z</dcterms:created>
  <dcterms:modified xsi:type="dcterms:W3CDTF">2024-08-05T02:33:34Z</dcterms:modified>
  <cp:revision>3</cp:revision>
</cp:coreProperties>
</file>