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wordWrap w:val="0"/>
        <w:ind w:right="630" w:rightChars="3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取手市長　　殿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認可地縁団体の名称及び主たる事務所の所在地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名　称</w:t>
      </w:r>
      <w:r>
        <w:rPr>
          <w:rFonts w:hint="eastAsia" w:asciiTheme="minorEastAsia" w:hAnsiTheme="minorEastAsia"/>
          <w:sz w:val="24"/>
          <w:u w:val="dotted" w:color="auto"/>
        </w:rPr>
        <w:t>　　　　　　　　　　　　　　　　　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所在地</w:t>
      </w:r>
      <w:r>
        <w:rPr>
          <w:rFonts w:hint="eastAsia" w:asciiTheme="minorEastAsia" w:hAnsiTheme="minorEastAsia"/>
          <w:sz w:val="24"/>
          <w:u w:val="dotted" w:color="auto"/>
        </w:rPr>
        <w:t>　　　　　　　　　　　　　　　　　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清算人の氏名及び住所　　　　　　　　　　　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　名</w:t>
      </w:r>
      <w:r>
        <w:rPr>
          <w:rFonts w:hint="eastAsia" w:asciiTheme="minorEastAsia" w:hAnsiTheme="minorEastAsia"/>
          <w:sz w:val="24"/>
          <w:u w:val="dotted" w:color="auto"/>
        </w:rPr>
        <w:t>　　　　　　　　　　　　　　　　　</w:t>
      </w:r>
      <w:bookmarkStart w:id="0" w:name="_GoBack"/>
      <w:bookmarkEnd w:id="0"/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　所</w:t>
      </w:r>
      <w:r>
        <w:rPr>
          <w:rFonts w:hint="eastAsia" w:asciiTheme="minorEastAsia" w:hAnsiTheme="minorEastAsia"/>
          <w:sz w:val="24"/>
          <w:u w:val="dotted" w:color="auto"/>
        </w:rPr>
        <w:t>　　　　　　　　　　　　　　　　　</w:t>
      </w:r>
    </w:p>
    <w:p>
      <w:pPr>
        <w:pStyle w:val="0"/>
        <w:widowControl w:val="1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認可地縁団体清算結了届出書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地方自治法第</w:t>
      </w:r>
      <w:r>
        <w:rPr>
          <w:rFonts w:hint="eastAsia" w:asciiTheme="minorEastAsia" w:hAnsiTheme="minorEastAsia"/>
          <w:sz w:val="24"/>
        </w:rPr>
        <w:t>260</w:t>
      </w:r>
      <w:r>
        <w:rPr>
          <w:rFonts w:hint="eastAsia" w:asciiTheme="minorEastAsia" w:hAnsiTheme="minorEastAsia"/>
          <w:sz w:val="24"/>
        </w:rPr>
        <w:t>条の</w:t>
      </w:r>
      <w:r>
        <w:rPr>
          <w:rFonts w:hint="eastAsia" w:asciiTheme="minorEastAsia" w:hAnsiTheme="minorEastAsia"/>
          <w:sz w:val="24"/>
        </w:rPr>
        <w:t>33</w:t>
      </w:r>
      <w:r>
        <w:rPr>
          <w:rFonts w:hint="eastAsia" w:asciiTheme="minorEastAsia" w:hAnsiTheme="minorEastAsia"/>
          <w:sz w:val="24"/>
        </w:rPr>
        <w:t>の規定に基づき、清算が結了したことを証する別添書類を添えて届け出ます。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23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清算の内容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清算結了年月日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sectPr>
      <w:pgSz w:w="11906" w:h="16838"/>
      <w:pgMar w:top="1304" w:right="1701" w:bottom="1077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</w:rPr>
  </w:style>
  <w:style w:type="paragraph" w:styleId="32">
    <w:name w:val="Revision"/>
    <w:next w:val="32"/>
    <w:link w:val="0"/>
    <w:uiPriority w:val="0"/>
    <w:rPr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2</Words>
  <Characters>124</Characters>
  <Application>JUST Note</Application>
  <Lines>24</Lines>
  <Paragraphs>13</Paragraphs>
  <Company>総務省</Company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総務省</dc:creator>
  <cp:lastModifiedBy>1465額賀　高志</cp:lastModifiedBy>
  <cp:lastPrinted>2015-01-23T01:30:00Z</cp:lastPrinted>
  <dcterms:created xsi:type="dcterms:W3CDTF">2015-01-23T01:02:00Z</dcterms:created>
  <dcterms:modified xsi:type="dcterms:W3CDTF">2019-07-04T01:36:42Z</dcterms:modified>
  <cp:revision>18</cp:revision>
</cp:coreProperties>
</file>