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snapToGrid w:val="1"/>
        <w:ind w:left="0" w:leftChars="0" w:firstLine="0" w:firstLineChars="0"/>
        <w:jc w:val="center"/>
        <w:rPr>
          <w:rFonts w:hint="eastAsia" w:asciiTheme="minorEastAsia" w:hAnsiTheme="minorEastAsia" w:eastAsiaTheme="minorEastAsia"/>
          <w:b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</w:rPr>
        <w:t>質　疑　書</w:t>
      </w: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numPr>
          <w:numId w:val="0"/>
        </w:numPr>
        <w:wordWrap w:val="0"/>
        <w:snapToGrid w:val="1"/>
        <w:ind w:left="0" w:leftChars="0" w:firstLine="0" w:firstLineChars="0"/>
        <w:jc w:val="right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令和　　年　　月　　日</w:t>
      </w: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件名：取手市立取手ウェルネスプラザ及び取手ウェルネスパーク</w:t>
      </w: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numPr>
          <w:numId w:val="0"/>
        </w:numPr>
        <w:snapToGrid w:val="1"/>
        <w:ind w:left="0" w:leftChars="0" w:firstLine="0" w:firstLineChars="0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sz w:val="24"/>
        </w:rPr>
        <w:t>上記施設の指定管理者公募について、以下のとおり質疑します。</w:t>
      </w:r>
    </w:p>
    <w:p>
      <w:pPr>
        <w:pStyle w:val="17"/>
        <w:numPr>
          <w:ilvl w:val="0"/>
          <w:numId w:val="1"/>
        </w:numPr>
        <w:snapToGrid w:val="1"/>
        <w:spacing w:before="390" w:beforeLines="100" w:beforeAutospacing="0"/>
        <w:ind w:leftChars="0" w:firstLineChars="0"/>
        <w:rPr>
          <w:rFonts w:hint="eastAsia"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0"/>
        </w:rPr>
        <w:t>質疑者情報</w:t>
      </w:r>
    </w:p>
    <w:tbl>
      <w:tblPr>
        <w:tblStyle w:val="19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1189"/>
        <w:gridCol w:w="1210"/>
        <w:gridCol w:w="1211"/>
        <w:gridCol w:w="1189"/>
        <w:gridCol w:w="2421"/>
      </w:tblGrid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団体名・事業者名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w w:val="1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2"/>
              </w:rPr>
              <w:t>E</w:t>
            </w:r>
            <w:r>
              <w:rPr>
                <w:rFonts w:hint="eastAsia" w:asciiTheme="minorEastAsia" w:hAnsiTheme="minorEastAsia" w:eastAsiaTheme="minorEastAsia"/>
                <w:w w:val="100"/>
                <w:sz w:val="22"/>
              </w:rPr>
              <w:t>メール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1"/>
        <w:spacing w:before="390" w:beforeLines="100" w:beforeAutospacing="0"/>
        <w:ind w:leftChars="0" w:firstLineChars="0"/>
        <w:rPr>
          <w:rFonts w:hint="eastAsia"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0"/>
        </w:rPr>
        <w:t>質疑事項</w:t>
      </w:r>
      <w:r>
        <w:rPr>
          <w:rFonts w:hint="eastAsia" w:asciiTheme="majorEastAsia" w:hAnsiTheme="majorEastAsia" w:eastAsiaTheme="majorEastAsia"/>
          <w:b w:val="0"/>
          <w:sz w:val="22"/>
        </w:rPr>
        <w:t>（必要に応じて行を追加してください）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940"/>
        <w:gridCol w:w="4938"/>
      </w:tblGrid>
      <w:tr>
        <w:trPr>
          <w:trHeight w:val="567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No</w:t>
            </w: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対象資料、ページ番号等</w:t>
            </w:r>
          </w:p>
        </w:tc>
        <w:tc>
          <w:tcPr>
            <w:tcW w:w="493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質問内容</w:t>
            </w:r>
          </w:p>
        </w:tc>
      </w:tr>
      <w:tr>
        <w:trPr>
          <w:trHeight w:val="959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napToGrid w:val="1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公募要項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●　▲行目</w:t>
            </w:r>
          </w:p>
        </w:tc>
        <w:tc>
          <w:tcPr>
            <w:tcW w:w="493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●●</w:t>
            </w:r>
          </w:p>
        </w:tc>
      </w:tr>
      <w:tr>
        <w:trPr>
          <w:trHeight w:val="860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napToGrid w:val="1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93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7"/>
        <w:numPr>
          <w:ilvl w:val="0"/>
          <w:numId w:val="2"/>
        </w:numPr>
        <w:ind w:leftChars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欄が不足する場合は適宜追加して使用してください。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17"/>
        <w:numPr>
          <w:ilvl w:val="0"/>
          <w:numId w:val="2"/>
        </w:numPr>
        <w:ind w:leftChars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質疑は</w:t>
      </w:r>
      <w:r>
        <w:rPr>
          <w:rFonts w:hint="eastAsia" w:asciiTheme="minorEastAsia" w:hAnsiTheme="minorEastAsia" w:eastAsiaTheme="minorEastAsia"/>
          <w:sz w:val="22"/>
        </w:rPr>
        <w:t>E-mail</w:t>
      </w:r>
      <w:r>
        <w:rPr>
          <w:rFonts w:hint="eastAsia" w:asciiTheme="minorEastAsia" w:hAnsiTheme="minorEastAsia" w:eastAsiaTheme="minorEastAsia"/>
          <w:sz w:val="22"/>
        </w:rPr>
        <w:t>でのみ受け付けます。</w:t>
      </w:r>
      <w:r>
        <w:rPr>
          <w:rFonts w:hint="eastAsia" w:asciiTheme="minorEastAsia" w:hAnsiTheme="minorEastAsia" w:eastAsiaTheme="minorEastAsia"/>
          <w:sz w:val="22"/>
        </w:rPr>
        <w:tab/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numPr>
          <w:ilvl w:val="0"/>
          <w:numId w:val="2"/>
        </w:numPr>
        <w:ind w:leftChars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E-mail</w:t>
      </w:r>
      <w:r>
        <w:rPr>
          <w:rFonts w:hint="eastAsia" w:asciiTheme="minorEastAsia" w:hAnsiTheme="minorEastAsia" w:eastAsiaTheme="minorEastAsia"/>
          <w:sz w:val="22"/>
        </w:rPr>
        <w:t>には開封確認の設定をし、土日祝日を除き、</w:t>
      </w:r>
      <w:r>
        <w:rPr>
          <w:rFonts w:hint="eastAsia" w:asciiTheme="minorEastAsia" w:hAnsiTheme="minorEastAsia" w:eastAsiaTheme="minorEastAsia"/>
          <w:sz w:val="22"/>
        </w:rPr>
        <w:t>24</w:t>
      </w:r>
      <w:r>
        <w:rPr>
          <w:rFonts w:hint="eastAsia" w:asciiTheme="minorEastAsia" w:hAnsiTheme="minorEastAsia" w:eastAsiaTheme="minorEastAsia"/>
          <w:sz w:val="22"/>
        </w:rPr>
        <w:t>時間以内に開封確認メールが届かない場合は、電話にてお問い合わせください。</w:t>
      </w:r>
    </w:p>
    <w:p>
      <w:pPr>
        <w:pStyle w:val="17"/>
        <w:numPr>
          <w:ilvl w:val="0"/>
          <w:numId w:val="2"/>
        </w:numPr>
        <w:ind w:leftChars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E-mail</w:t>
      </w:r>
      <w:r>
        <w:rPr>
          <w:rFonts w:hint="eastAsia" w:asciiTheme="minorEastAsia" w:hAnsiTheme="minorEastAsia" w:eastAsiaTheme="minorEastAsia"/>
          <w:sz w:val="22"/>
        </w:rPr>
        <w:t>アドレス：</w:t>
      </w:r>
      <w:r>
        <w:rPr>
          <w:rFonts w:hint="eastAsia" w:asciiTheme="minorEastAsia" w:hAnsiTheme="minorEastAsia" w:eastAsiaTheme="minorEastAsia"/>
          <w:sz w:val="22"/>
        </w:rPr>
        <w:t>wellness@city.toride.ibaraki.jp</w:t>
      </w:r>
      <w:r>
        <w:rPr>
          <w:rFonts w:hint="eastAsia" w:asciiTheme="minorEastAsia" w:hAnsiTheme="minorEastAsia" w:eastAsiaTheme="minorEastAsia"/>
          <w:sz w:val="22"/>
        </w:rPr>
        <w:t>　電話：</w:t>
      </w:r>
      <w:r>
        <w:rPr>
          <w:rFonts w:hint="eastAsia" w:asciiTheme="minorEastAsia" w:hAnsiTheme="minorEastAsia" w:eastAsiaTheme="minorEastAsia"/>
          <w:sz w:val="22"/>
        </w:rPr>
        <w:t>0297-74-2141</w:t>
      </w:r>
      <w:r>
        <w:rPr>
          <w:rFonts w:hint="eastAsia" w:asciiTheme="minorEastAsia" w:hAnsiTheme="minorEastAsia" w:eastAsiaTheme="minorEastAsia"/>
          <w:sz w:val="22"/>
        </w:rPr>
        <w:t>㈹</w:t>
      </w:r>
    </w:p>
    <w:p>
      <w:pPr>
        <w:pStyle w:val="17"/>
        <w:numPr>
          <w:ilvl w:val="0"/>
          <w:numId w:val="2"/>
        </w:numPr>
        <w:ind w:leftChars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質疑書の受付は令和</w:t>
      </w:r>
      <w:r>
        <w:rPr>
          <w:rFonts w:hint="eastAsia" w:asciiTheme="minorEastAsia" w:hAnsiTheme="minorEastAsia" w:eastAsiaTheme="minorEastAsia"/>
          <w:sz w:val="22"/>
        </w:rPr>
        <w:t>6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9</w:t>
      </w:r>
      <w:r>
        <w:rPr>
          <w:rFonts w:hint="eastAsia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</w:rPr>
        <w:t>20</w:t>
      </w:r>
      <w:r>
        <w:rPr>
          <w:rFonts w:hint="eastAsia" w:asciiTheme="minorEastAsia" w:hAnsiTheme="minorEastAsia" w:eastAsiaTheme="minorEastAsia"/>
          <w:sz w:val="22"/>
        </w:rPr>
        <w:t>日（金）までとします。</w:t>
      </w:r>
    </w:p>
    <w:p>
      <w:pPr>
        <w:pStyle w:val="17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1"/>
        <w:spacing w:before="0" w:beforeLines="0" w:beforeAutospacing="0"/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質疑書は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団体につき２回まで受け付けます。</w:t>
      </w:r>
    </w:p>
    <w:sectPr>
      <w:headerReference r:id="rId7" w:type="default"/>
      <w:footerReference r:id="rId9" w:type="default"/>
      <w:headerReference r:id="rId6" w:type="first"/>
      <w:footerReference r:id="rId8" w:type="first"/>
      <w:pgSz w:w="11906" w:h="16838"/>
      <w:pgMar w:top="1701" w:right="1701" w:bottom="1417" w:left="1701" w:header="851" w:footer="992" w:gutter="0"/>
      <w:cols w:space="720"/>
      <w:titlePg w:val="1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tka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Nirmala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Theme="minorEastAsia" w:hAnsiTheme="minorEastAsia" w:eastAsiaTheme="minorEastAsia"/>
        <w:sz w:val="22"/>
      </w:rPr>
    </w:pPr>
    <w:r>
      <w:rPr>
        <w:rFonts w:hint="eastAsia" w:asciiTheme="minorEastAsia" w:hAnsiTheme="minorEastAsia" w:eastAsiaTheme="minorEastAsia"/>
        <w:sz w:val="22"/>
      </w:rPr>
      <w:t>添付書類</w:t>
    </w:r>
    <w:r>
      <w:rPr>
        <w:rFonts w:hint="eastAsia" w:asciiTheme="minorEastAsia" w:hAnsiTheme="minorEastAsia" w:eastAsiaTheme="minorEastAsia"/>
        <w:sz w:val="22"/>
      </w:rPr>
      <w:t>7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CD426EE"/>
    <w:lvl w:ilvl="0" w:tplc="233D0B53">
      <w:numFmt w:val="bullet"/>
      <w:lvlText w:val="※"/>
      <w:lvlJc w:val="left"/>
      <w:pPr>
        <w:ind w:left="420" w:hanging="420"/>
      </w:pPr>
      <w:rPr>
        <w:rFonts w:hint="eastAsia" w:ascii="游ゴシック" w:hAnsi="游ゴシック" w:eastAsia="游ゴシック"/>
        <w:b w:val="0"/>
        <w:i w:val="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isplayBackgroundShape/>
  <w:bordersDoNotSurroundHeader/>
  <w:bordersDoNotSurroundFooter/>
  <w:defaultTabStop w:val="84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1171</TotalTime>
  <Pages>1</Pages>
  <Words>17</Words>
  <Characters>367</Characters>
  <Application>JUST Note</Application>
  <Lines>134</Lines>
  <Paragraphs>28</Paragraphs>
  <CharactersWithSpaces>382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2077赤津　勇樹</cp:lastModifiedBy>
  <dcterms:modified xsi:type="dcterms:W3CDTF">2024-06-03T11:37:19Z</dcterms:modified>
  <cp:revision>20</cp:revision>
</cp:coreProperties>
</file>